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42" w:rsidRDefault="005D1442" w:rsidP="00F30745">
      <w:pPr>
        <w:pStyle w:val="NoSpacing"/>
        <w:jc w:val="center"/>
        <w:rPr>
          <w:b/>
          <w:bCs/>
          <w:color w:val="548DD4"/>
          <w:sz w:val="20"/>
          <w:szCs w:val="20"/>
        </w:rPr>
      </w:pP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  <w:b/>
          <w:bCs/>
          <w:color w:val="548DD4"/>
        </w:rPr>
      </w:pPr>
    </w:p>
    <w:p w:rsidR="005D1442" w:rsidRPr="00197542" w:rsidRDefault="005D1442" w:rsidP="00197542">
      <w:pPr>
        <w:pStyle w:val="NoSpacing"/>
        <w:rPr>
          <w:rFonts w:ascii="Times New Roman" w:hAnsi="Times New Roman" w:cs="Times New Roman"/>
          <w:b/>
          <w:bCs/>
          <w:lang w:eastAsia="lt-LT"/>
        </w:rPr>
      </w:pPr>
      <w:r>
        <w:rPr>
          <w:rFonts w:ascii="Times New Roman" w:hAnsi="Times New Roman" w:cs="Times New Roman"/>
          <w:b/>
          <w:bCs/>
          <w:color w:val="548DD4"/>
        </w:rPr>
        <w:t xml:space="preserve">                                             </w:t>
      </w:r>
      <w:r w:rsidRPr="00197542">
        <w:rPr>
          <w:rFonts w:ascii="Times New Roman" w:hAnsi="Times New Roman" w:cs="Times New Roman"/>
          <w:b/>
          <w:bCs/>
          <w:lang w:eastAsia="lt-LT"/>
        </w:rPr>
        <w:t>X tarptautinės mokslinės konferencijos</w:t>
      </w:r>
    </w:p>
    <w:p w:rsidR="005D1442" w:rsidRPr="00197542" w:rsidRDefault="005D1442" w:rsidP="00345E57">
      <w:pPr>
        <w:pStyle w:val="NoSpacing"/>
        <w:jc w:val="center"/>
        <w:rPr>
          <w:rFonts w:ascii="Times New Roman" w:hAnsi="Times New Roman" w:cs="Times New Roman"/>
          <w:b/>
          <w:bCs/>
          <w:lang w:eastAsia="lt-LT"/>
        </w:rPr>
      </w:pPr>
      <w:r w:rsidRPr="00197542">
        <w:rPr>
          <w:rFonts w:ascii="Times New Roman" w:hAnsi="Times New Roman" w:cs="Times New Roman"/>
          <w:b/>
          <w:bCs/>
          <w:lang w:eastAsia="lt-LT"/>
        </w:rPr>
        <w:t>„Kunigaikščių Oginskių kultūrinės, politinės veiklos pėdsakai“</w:t>
      </w:r>
    </w:p>
    <w:p w:rsidR="005D1442" w:rsidRPr="00197542" w:rsidRDefault="005D1442" w:rsidP="00345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1975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 R O G R A M A </w:t>
      </w:r>
    </w:p>
    <w:p w:rsidR="005D1442" w:rsidRPr="00197542" w:rsidRDefault="005D1442" w:rsidP="00345E57">
      <w:pPr>
        <w:pStyle w:val="NoSpacing"/>
        <w:jc w:val="center"/>
        <w:rPr>
          <w:rFonts w:ascii="Times New Roman" w:hAnsi="Times New Roman" w:cs="Times New Roman"/>
          <w:lang w:eastAsia="lt-LT"/>
        </w:rPr>
      </w:pPr>
      <w:r w:rsidRPr="00197542">
        <w:rPr>
          <w:rFonts w:ascii="Times New Roman" w:hAnsi="Times New Roman" w:cs="Times New Roman"/>
          <w:lang w:eastAsia="lt-LT"/>
        </w:rPr>
        <w:t>Kaunas, Nacionalinio M. K. Čiurlionio dailės muziejaus  M. Žilinsko galerija</w:t>
      </w:r>
    </w:p>
    <w:p w:rsidR="005D1442" w:rsidRPr="00197542" w:rsidRDefault="005D1442" w:rsidP="00345E57">
      <w:pPr>
        <w:pStyle w:val="NoSpacing"/>
        <w:jc w:val="center"/>
        <w:rPr>
          <w:rFonts w:ascii="Times New Roman" w:hAnsi="Times New Roman" w:cs="Times New Roman"/>
          <w:lang w:eastAsia="lt-LT"/>
        </w:rPr>
      </w:pPr>
      <w:r w:rsidRPr="00197542">
        <w:rPr>
          <w:rFonts w:ascii="Times New Roman" w:hAnsi="Times New Roman" w:cs="Times New Roman"/>
          <w:lang w:eastAsia="lt-LT"/>
        </w:rPr>
        <w:t>2014 10 03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  <w:b/>
          <w:bCs/>
          <w:color w:val="548DD4"/>
        </w:rPr>
      </w:pPr>
      <w:r w:rsidRPr="00197542">
        <w:rPr>
          <w:rFonts w:ascii="Times New Roman" w:hAnsi="Times New Roman" w:cs="Times New Roman"/>
          <w:b/>
          <w:bCs/>
          <w:color w:val="548DD4"/>
        </w:rPr>
        <w:t xml:space="preserve"> </w:t>
      </w:r>
    </w:p>
    <w:p w:rsidR="005D1442" w:rsidRPr="00197542" w:rsidRDefault="005D1442" w:rsidP="00197542">
      <w:pPr>
        <w:pStyle w:val="NoSpacing"/>
        <w:rPr>
          <w:rFonts w:ascii="Times New Roman" w:hAnsi="Times New Roman" w:cs="Times New Roman"/>
          <w:b/>
          <w:bCs/>
          <w:color w:val="548DD4"/>
        </w:rPr>
      </w:pP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  <w:b/>
          <w:bCs/>
          <w:color w:val="943634"/>
        </w:rPr>
      </w:pPr>
      <w:r w:rsidRPr="00197542">
        <w:rPr>
          <w:rFonts w:ascii="Times New Roman" w:hAnsi="Times New Roman" w:cs="Times New Roman"/>
          <w:b/>
          <w:bCs/>
          <w:color w:val="943634"/>
        </w:rPr>
        <w:t>Konferencijos organizacinis komitetas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b/>
          <w:bCs/>
        </w:rPr>
        <w:t>Vytas Rutkauskas</w:t>
      </w:r>
      <w:r w:rsidRPr="00197542">
        <w:rPr>
          <w:rFonts w:ascii="Times New Roman" w:hAnsi="Times New Roman" w:cs="Times New Roman"/>
        </w:rPr>
        <w:t>,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Rietavo Oginskių kultūros istorijos muziejus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Doc. dr. </w:t>
      </w:r>
      <w:r w:rsidRPr="00197542">
        <w:rPr>
          <w:rFonts w:ascii="Times New Roman" w:hAnsi="Times New Roman" w:cs="Times New Roman"/>
          <w:b/>
          <w:bCs/>
        </w:rPr>
        <w:t>Ramunė Šmigelskytė-Stukienė</w:t>
      </w:r>
      <w:r w:rsidRPr="00197542">
        <w:rPr>
          <w:rFonts w:ascii="Times New Roman" w:hAnsi="Times New Roman" w:cs="Times New Roman"/>
        </w:rPr>
        <w:t>,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Lietuvos istorijos institutas, Lietuvos edukologijos universitetas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b/>
          <w:bCs/>
        </w:rPr>
        <w:t>Osvaldas Daugelis</w:t>
      </w:r>
      <w:r w:rsidRPr="00197542">
        <w:rPr>
          <w:rFonts w:ascii="Times New Roman" w:hAnsi="Times New Roman" w:cs="Times New Roman"/>
        </w:rPr>
        <w:t>,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Nacionalinis M. K. Čiurlionio dailės muziejus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Dr. </w:t>
      </w:r>
      <w:r w:rsidRPr="00197542">
        <w:rPr>
          <w:rFonts w:ascii="Times New Roman" w:hAnsi="Times New Roman" w:cs="Times New Roman"/>
          <w:b/>
          <w:bCs/>
        </w:rPr>
        <w:t>Sviatlena Nemohaj,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Baltarusijos valstybinė muzikos akademija,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>Baltarusijos nacionalinis operos ir baleto teatras</w:t>
      </w:r>
    </w:p>
    <w:p w:rsidR="005D1442" w:rsidRPr="00197542" w:rsidRDefault="005D1442" w:rsidP="00F30745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center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10.30-10.55</w:t>
      </w:r>
      <w:r w:rsidRPr="00197542">
        <w:rPr>
          <w:rFonts w:ascii="Times New Roman" w:hAnsi="Times New Roman" w:cs="Times New Roman"/>
        </w:rPr>
        <w:t xml:space="preserve"> Konferencijos dalyvių registracija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KONFERENCIJOS ATIDARYMAS</w:t>
      </w:r>
    </w:p>
    <w:p w:rsidR="005D1442" w:rsidRPr="00197542" w:rsidRDefault="005D1442" w:rsidP="001455A4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PIRMININKAUJA:</w:t>
      </w:r>
    </w:p>
    <w:p w:rsidR="005D1442" w:rsidRPr="00197542" w:rsidRDefault="005D1442" w:rsidP="001455A4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doc. dr. </w:t>
      </w:r>
      <w:r w:rsidRPr="00197542">
        <w:rPr>
          <w:rFonts w:ascii="Times New Roman" w:hAnsi="Times New Roman" w:cs="Times New Roman"/>
          <w:b/>
          <w:bCs/>
        </w:rPr>
        <w:t>Ramunė Šmigelskytė-Stukienė</w:t>
      </w:r>
      <w:r w:rsidRPr="00197542">
        <w:rPr>
          <w:rFonts w:ascii="Times New Roman" w:hAnsi="Times New Roman" w:cs="Times New Roman"/>
        </w:rPr>
        <w:t xml:space="preserve">,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dr. </w:t>
      </w:r>
      <w:r w:rsidRPr="00197542">
        <w:rPr>
          <w:rFonts w:ascii="Times New Roman" w:hAnsi="Times New Roman" w:cs="Times New Roman"/>
          <w:b/>
          <w:bCs/>
        </w:rPr>
        <w:t>Sviatlena Nemohaj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10.55-11.00</w:t>
      </w:r>
      <w:r w:rsidRPr="00197542">
        <w:rPr>
          <w:rFonts w:ascii="Times New Roman" w:hAnsi="Times New Roman" w:cs="Times New Roman"/>
        </w:rPr>
        <w:t xml:space="preserve">  Muzikinis pasveikinimas. M. K. Oginskio polonezą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„Atsisveikinimas su Tėvyne“ dovanoja K.Į. „Kauno santaka“,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M. Petrausko  muz. mokyklos atlikėjai Justinas Buta,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Aleksandras Ivanovas ir Vaida Kulbokaitė.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Pianistė-Šviesė Čepliauskaitė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11.00-11.15</w:t>
      </w:r>
      <w:r w:rsidRPr="00197542">
        <w:rPr>
          <w:rFonts w:ascii="Times New Roman" w:hAnsi="Times New Roman" w:cs="Times New Roman"/>
        </w:rPr>
        <w:t xml:space="preserve">  Konferencijos svečių pasisakymai: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Užsienio reikalų ministerijos atstovas (derinama)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Nacionalinės UNESCO komisijos atstovas (derinama)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11.15-11.40</w:t>
      </w:r>
      <w:r w:rsidRPr="00197542">
        <w:rPr>
          <w:rFonts w:ascii="Times New Roman" w:hAnsi="Times New Roman" w:cs="Times New Roman"/>
        </w:rPr>
        <w:t xml:space="preserve">  </w:t>
      </w:r>
      <w:r w:rsidRPr="00197542">
        <w:rPr>
          <w:rFonts w:ascii="Times New Roman" w:hAnsi="Times New Roman" w:cs="Times New Roman"/>
          <w:b/>
          <w:bCs/>
        </w:rPr>
        <w:t>Osvaldas Daugelis</w:t>
      </w:r>
      <w:r w:rsidRPr="00197542">
        <w:rPr>
          <w:rFonts w:ascii="Times New Roman" w:hAnsi="Times New Roman" w:cs="Times New Roman"/>
        </w:rPr>
        <w:t xml:space="preserve"> (M. K. Čiurlionio dailės muziejus)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>Oginskių paveikslų kolekcija ir jos pristatymo plačiajai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visuomenei galimybės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11.40-12.05</w:t>
      </w:r>
      <w:r w:rsidRPr="00197542">
        <w:rPr>
          <w:rFonts w:ascii="Times New Roman" w:hAnsi="Times New Roman" w:cs="Times New Roman"/>
        </w:rPr>
        <w:t xml:space="preserve">  Dr. </w:t>
      </w:r>
      <w:r w:rsidRPr="00197542">
        <w:rPr>
          <w:rFonts w:ascii="Times New Roman" w:hAnsi="Times New Roman" w:cs="Times New Roman"/>
          <w:b/>
          <w:bCs/>
        </w:rPr>
        <w:t>Andrejus Macukas</w:t>
      </w:r>
      <w:r w:rsidRPr="00197542">
        <w:rPr>
          <w:rFonts w:ascii="Times New Roman" w:hAnsi="Times New Roman" w:cs="Times New Roman"/>
        </w:rPr>
        <w:t xml:space="preserve"> (Baltarusijos Mokslų akademijos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Baltarusijos istorijos institutas)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>Oginskių giminės Breslaujos šaka XVIII amžiuje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12.05-12.30</w:t>
      </w:r>
      <w:r w:rsidRPr="00197542">
        <w:rPr>
          <w:rFonts w:ascii="Times New Roman" w:hAnsi="Times New Roman" w:cs="Times New Roman"/>
        </w:rPr>
        <w:t xml:space="preserve">  Dr. </w:t>
      </w:r>
      <w:r w:rsidRPr="00197542">
        <w:rPr>
          <w:rFonts w:ascii="Times New Roman" w:hAnsi="Times New Roman" w:cs="Times New Roman"/>
          <w:b/>
          <w:bCs/>
        </w:rPr>
        <w:t>Gintautas Sliesoriūnas</w:t>
      </w:r>
      <w:r w:rsidRPr="00197542">
        <w:rPr>
          <w:rFonts w:ascii="Times New Roman" w:hAnsi="Times New Roman" w:cs="Times New Roman"/>
        </w:rPr>
        <w:t xml:space="preserve"> (Lietuvos istorijos institutas) 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 xml:space="preserve">Oginskių kova dėl lyderystės Lietuvos respublikonų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(antisapieginiam) judėjimui XVII a. pab. –</w:t>
      </w:r>
      <w:r w:rsidRPr="00197542">
        <w:rPr>
          <w:rFonts w:ascii="Times New Roman" w:hAnsi="Times New Roman" w:cs="Times New Roman"/>
          <w:i/>
          <w:iCs/>
          <w:color w:val="548DD4"/>
        </w:rPr>
        <w:t xml:space="preserve"> </w:t>
      </w:r>
      <w:r w:rsidRPr="00197542">
        <w:rPr>
          <w:rFonts w:ascii="Times New Roman" w:hAnsi="Times New Roman" w:cs="Times New Roman"/>
          <w:i/>
          <w:iCs/>
        </w:rPr>
        <w:t xml:space="preserve">XVIII a. pr.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12.30-12.55</w:t>
      </w:r>
      <w:r w:rsidRPr="00197542">
        <w:rPr>
          <w:rFonts w:ascii="Times New Roman" w:hAnsi="Times New Roman" w:cs="Times New Roman"/>
        </w:rPr>
        <w:t xml:space="preserve">  Dr</w:t>
      </w:r>
      <w:r w:rsidRPr="00197542">
        <w:rPr>
          <w:rFonts w:ascii="Times New Roman" w:hAnsi="Times New Roman" w:cs="Times New Roman"/>
          <w:b/>
          <w:bCs/>
        </w:rPr>
        <w:t>. Lina Balaišytė</w:t>
      </w:r>
      <w:r w:rsidRPr="00197542">
        <w:rPr>
          <w:rFonts w:ascii="Times New Roman" w:hAnsi="Times New Roman" w:cs="Times New Roman"/>
        </w:rPr>
        <w:t xml:space="preserve"> (Lietuvos kultūros tyrimų institutas)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 xml:space="preserve">Elžbieta Oginskytė-Puzinienė: mokslo mecenatės portretas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 xml:space="preserve">12.55-13.20  </w:t>
      </w:r>
      <w:r w:rsidRPr="00197542">
        <w:rPr>
          <w:rFonts w:ascii="Times New Roman" w:hAnsi="Times New Roman" w:cs="Times New Roman"/>
          <w:b/>
          <w:bCs/>
        </w:rPr>
        <w:t>Šviesė Čepliauskaitė</w:t>
      </w:r>
      <w:r w:rsidRPr="00197542">
        <w:rPr>
          <w:rFonts w:ascii="Times New Roman" w:hAnsi="Times New Roman" w:cs="Times New Roman"/>
        </w:rPr>
        <w:t xml:space="preserve"> (Vytauto Didžiojo universiteto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Muzikos akademija)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>M. Kl. Oginskio polonezai: tarp klasicizmo ir romantizmo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13.20-13.45</w:t>
      </w:r>
      <w:r w:rsidRPr="00197542">
        <w:rPr>
          <w:rFonts w:ascii="Times New Roman" w:hAnsi="Times New Roman" w:cs="Times New Roman"/>
        </w:rPr>
        <w:t xml:space="preserve">  Dr. </w:t>
      </w:r>
      <w:r w:rsidRPr="00197542">
        <w:rPr>
          <w:rFonts w:ascii="Times New Roman" w:hAnsi="Times New Roman" w:cs="Times New Roman"/>
          <w:b/>
          <w:bCs/>
        </w:rPr>
        <w:t>Sviatlena Nemohaj</w:t>
      </w:r>
      <w:r w:rsidRPr="00197542">
        <w:rPr>
          <w:rFonts w:ascii="Times New Roman" w:hAnsi="Times New Roman" w:cs="Times New Roman"/>
        </w:rPr>
        <w:t xml:space="preserve"> (Baltarusijos valstybinė muzikos akademija)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>Jozefas Violfis – pirmasis muzikantas tarnyboje pas M. K. Oginskį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13.45-14.55</w:t>
      </w:r>
      <w:r w:rsidRPr="00197542">
        <w:rPr>
          <w:rFonts w:ascii="Times New Roman" w:hAnsi="Times New Roman" w:cs="Times New Roman"/>
        </w:rPr>
        <w:t xml:space="preserve">  PIETŲ PERTRAUKA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14.55-15.00</w:t>
      </w:r>
      <w:r w:rsidRPr="00197542">
        <w:rPr>
          <w:rFonts w:ascii="Times New Roman" w:hAnsi="Times New Roman" w:cs="Times New Roman"/>
        </w:rPr>
        <w:t xml:space="preserve">  Muzikinė miniatiūra iš Zalesės. Solo fleita  Sergejus Verameičikas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15.00-15.25</w:t>
      </w:r>
      <w:r w:rsidRPr="00197542">
        <w:rPr>
          <w:rFonts w:ascii="Times New Roman" w:hAnsi="Times New Roman" w:cs="Times New Roman"/>
        </w:rPr>
        <w:t xml:space="preserve">  Dr. </w:t>
      </w:r>
      <w:r w:rsidRPr="00197542">
        <w:rPr>
          <w:rFonts w:ascii="Times New Roman" w:hAnsi="Times New Roman" w:cs="Times New Roman"/>
          <w:b/>
          <w:bCs/>
        </w:rPr>
        <w:t xml:space="preserve">Ramunė Šmigelskytė-Stukienė </w:t>
      </w:r>
      <w:r w:rsidRPr="00197542">
        <w:rPr>
          <w:rFonts w:ascii="Times New Roman" w:hAnsi="Times New Roman" w:cs="Times New Roman"/>
        </w:rPr>
        <w:t xml:space="preserve">(Lietuvos istorijos institutas,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Lietuvos edukologijos universitetas)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 xml:space="preserve">Trakų vaivados Andriaus Oginskio biblioteka –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didikų akiračio veidrodis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  <w:color w:val="943634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15.25-15.50</w:t>
      </w:r>
      <w:r w:rsidRPr="00197542">
        <w:rPr>
          <w:rFonts w:ascii="Times New Roman" w:hAnsi="Times New Roman" w:cs="Times New Roman"/>
        </w:rPr>
        <w:t xml:space="preserve">  Dr. </w:t>
      </w:r>
      <w:r w:rsidRPr="00197542">
        <w:rPr>
          <w:rFonts w:ascii="Times New Roman" w:hAnsi="Times New Roman" w:cs="Times New Roman"/>
          <w:b/>
          <w:bCs/>
        </w:rPr>
        <w:t>Natalija Sliž</w:t>
      </w:r>
      <w:r w:rsidRPr="00197542">
        <w:rPr>
          <w:rFonts w:ascii="Times New Roman" w:hAnsi="Times New Roman" w:cs="Times New Roman"/>
        </w:rPr>
        <w:t xml:space="preserve"> (Baltarusijos teisės instituto Gardino fakultetas)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 xml:space="preserve">Oginskių valdos Gardine XVII </w:t>
      </w:r>
      <w:r w:rsidRPr="00197542">
        <w:rPr>
          <w:rFonts w:ascii="Times New Roman" w:hAnsi="Times New Roman" w:cs="Times New Roman"/>
          <w:i/>
          <w:iCs/>
          <w:color w:val="548DD4"/>
        </w:rPr>
        <w:t xml:space="preserve">– </w:t>
      </w:r>
      <w:r w:rsidRPr="00197542">
        <w:rPr>
          <w:rFonts w:ascii="Times New Roman" w:hAnsi="Times New Roman" w:cs="Times New Roman"/>
          <w:i/>
          <w:iCs/>
        </w:rPr>
        <w:t xml:space="preserve">XVIII amžiuje.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color w:val="943634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15.50-16.15</w:t>
      </w:r>
      <w:r w:rsidRPr="00197542">
        <w:rPr>
          <w:rFonts w:ascii="Times New Roman" w:hAnsi="Times New Roman" w:cs="Times New Roman"/>
        </w:rPr>
        <w:t xml:space="preserve">  Prof. dr. </w:t>
      </w:r>
      <w:r w:rsidRPr="00197542">
        <w:rPr>
          <w:rFonts w:ascii="Times New Roman" w:hAnsi="Times New Roman" w:cs="Times New Roman"/>
          <w:b/>
          <w:bCs/>
        </w:rPr>
        <w:t>Libertas Klimka</w:t>
      </w:r>
      <w:r w:rsidRPr="00197542">
        <w:rPr>
          <w:rFonts w:ascii="Times New Roman" w:hAnsi="Times New Roman" w:cs="Times New Roman"/>
        </w:rPr>
        <w:t xml:space="preserve"> (Lietuvos edukologijos universitetas)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>Apie M. Kl. Oginskio  namą Vilniuje, Dominikonų g., 18/2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 xml:space="preserve">16.15-16.40  </w:t>
      </w:r>
      <w:r w:rsidRPr="00197542">
        <w:rPr>
          <w:rFonts w:ascii="Times New Roman" w:hAnsi="Times New Roman" w:cs="Times New Roman"/>
          <w:b/>
          <w:bCs/>
        </w:rPr>
        <w:t>Aleksejus Frolovas</w:t>
      </w:r>
      <w:r w:rsidRPr="00197542">
        <w:rPr>
          <w:rFonts w:ascii="Times New Roman" w:hAnsi="Times New Roman" w:cs="Times New Roman"/>
        </w:rPr>
        <w:t xml:space="preserve"> (Baltarusijos valstybinė muzikos akademija)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i/>
          <w:iCs/>
        </w:rPr>
        <w:t>Paslaptingasis Karolis Oginskis ir jo sonata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 xml:space="preserve">16.40-17.05  </w:t>
      </w:r>
      <w:r w:rsidRPr="00197542">
        <w:rPr>
          <w:rFonts w:ascii="Times New Roman" w:hAnsi="Times New Roman" w:cs="Times New Roman"/>
          <w:b/>
          <w:bCs/>
        </w:rPr>
        <w:t>Dmitrijus Rogačiovas, Andrejus Skorochodovas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(Kultūros istorijos įstaiga „Polonica-Lithuanica“)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M. Kl. Oginskio ir kitų XIX a. pr. tėvynainių kompozitorių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muzikos  adaptavimas ampyro epochos pokylių kultūros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istorinei rekonstrukcijai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color w:val="943634"/>
        </w:rPr>
        <w:t>17.05-17.30</w:t>
      </w:r>
      <w:r w:rsidRPr="00197542">
        <w:rPr>
          <w:rFonts w:ascii="Times New Roman" w:hAnsi="Times New Roman" w:cs="Times New Roman"/>
        </w:rPr>
        <w:t xml:space="preserve">  Diskusijos. Konferencijos apibendrinimas.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Pasiruošimas koncertui.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</w:p>
    <w:p w:rsidR="005D1442" w:rsidRPr="00197542" w:rsidRDefault="005D1442" w:rsidP="000351C2">
      <w:pPr>
        <w:pStyle w:val="NoSpacing"/>
        <w:rPr>
          <w:rFonts w:ascii="Times New Roman" w:hAnsi="Times New Roman" w:cs="Times New Roman"/>
          <w:color w:val="943634"/>
        </w:rPr>
      </w:pPr>
      <w:r w:rsidRPr="00197542">
        <w:rPr>
          <w:rFonts w:ascii="Times New Roman" w:hAnsi="Times New Roman" w:cs="Times New Roman"/>
          <w:color w:val="943634"/>
        </w:rPr>
        <w:t xml:space="preserve">                                          * * * </w:t>
      </w:r>
    </w:p>
    <w:p w:rsidR="005D1442" w:rsidRPr="00197542" w:rsidRDefault="005D1442" w:rsidP="000351C2">
      <w:pPr>
        <w:pStyle w:val="NoSpacing"/>
        <w:rPr>
          <w:rFonts w:ascii="Times New Roman" w:hAnsi="Times New Roman" w:cs="Times New Roman"/>
          <w:color w:val="943634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197542">
        <w:rPr>
          <w:rFonts w:ascii="Times New Roman" w:hAnsi="Times New Roman" w:cs="Times New Roman"/>
          <w:color w:val="943634"/>
        </w:rPr>
        <w:t>17.30-18.45</w:t>
      </w:r>
      <w:r w:rsidRPr="00197542">
        <w:rPr>
          <w:rFonts w:ascii="Times New Roman" w:hAnsi="Times New Roman" w:cs="Times New Roman"/>
        </w:rPr>
        <w:t xml:space="preserve">  </w:t>
      </w:r>
      <w:r w:rsidRPr="00197542">
        <w:rPr>
          <w:rFonts w:ascii="Times New Roman" w:hAnsi="Times New Roman" w:cs="Times New Roman"/>
          <w:b/>
          <w:bCs/>
        </w:rPr>
        <w:t>Šviečiamoji-koncertinė programa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197542">
        <w:rPr>
          <w:rFonts w:ascii="Times New Roman" w:hAnsi="Times New Roman" w:cs="Times New Roman"/>
          <w:b/>
          <w:bCs/>
        </w:rPr>
        <w:t xml:space="preserve">                   </w:t>
      </w:r>
      <w:r w:rsidRPr="00197542">
        <w:rPr>
          <w:rFonts w:ascii="Times New Roman" w:hAnsi="Times New Roman" w:cs="Times New Roman"/>
          <w:b/>
          <w:bCs/>
          <w:i/>
          <w:iCs/>
        </w:rPr>
        <w:t>„MYKOLO KLEOPO OGINSKIO POLONEZŲ KELIAS 2014“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  <w:i/>
          <w:iCs/>
          <w:color w:val="943634"/>
        </w:rPr>
      </w:pP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  <w:i/>
          <w:iCs/>
        </w:rPr>
        <w:t xml:space="preserve">                      </w:t>
      </w:r>
      <w:r w:rsidRPr="00197542">
        <w:rPr>
          <w:rFonts w:ascii="Times New Roman" w:hAnsi="Times New Roman" w:cs="Times New Roman"/>
        </w:rPr>
        <w:t>Dalyvauja :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Instrumentinis ansamblis „VYTOKI“ (Minskas)-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b/>
          <w:bCs/>
        </w:rPr>
        <w:t>Aleksejus Frolovas</w:t>
      </w:r>
      <w:r w:rsidRPr="00197542">
        <w:rPr>
          <w:rFonts w:ascii="Times New Roman" w:hAnsi="Times New Roman" w:cs="Times New Roman"/>
        </w:rPr>
        <w:t xml:space="preserve"> (fagotas),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</w:t>
      </w:r>
      <w:r w:rsidRPr="00197542">
        <w:rPr>
          <w:rFonts w:ascii="Times New Roman" w:hAnsi="Times New Roman" w:cs="Times New Roman"/>
          <w:b/>
          <w:bCs/>
        </w:rPr>
        <w:t>Irina Avdejeva</w:t>
      </w:r>
      <w:r w:rsidRPr="00197542">
        <w:rPr>
          <w:rFonts w:ascii="Times New Roman" w:hAnsi="Times New Roman" w:cs="Times New Roman"/>
        </w:rPr>
        <w:t xml:space="preserve"> (fortepijonas). </w:t>
      </w:r>
      <w:r w:rsidRPr="00197542">
        <w:rPr>
          <w:rFonts w:ascii="Times New Roman" w:hAnsi="Times New Roman" w:cs="Times New Roman"/>
          <w:b/>
          <w:bCs/>
        </w:rPr>
        <w:t>Sergejus Machovas</w:t>
      </w:r>
      <w:r w:rsidRPr="00197542">
        <w:rPr>
          <w:rFonts w:ascii="Times New Roman" w:hAnsi="Times New Roman" w:cs="Times New Roman"/>
        </w:rPr>
        <w:t xml:space="preserve"> (fleita),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Pianistė </w:t>
      </w:r>
      <w:r w:rsidRPr="00197542">
        <w:rPr>
          <w:rFonts w:ascii="Times New Roman" w:hAnsi="Times New Roman" w:cs="Times New Roman"/>
          <w:b/>
          <w:bCs/>
        </w:rPr>
        <w:t>Šviesė Čepliauskaitė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Dainininkė </w:t>
      </w:r>
      <w:r w:rsidRPr="00197542">
        <w:rPr>
          <w:rFonts w:ascii="Times New Roman" w:hAnsi="Times New Roman" w:cs="Times New Roman"/>
          <w:b/>
          <w:bCs/>
        </w:rPr>
        <w:t>Giedrė Zeicaitė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Koncerto režisierė ir vedėja aktorė </w:t>
      </w:r>
      <w:r w:rsidRPr="00197542">
        <w:rPr>
          <w:rFonts w:ascii="Times New Roman" w:hAnsi="Times New Roman" w:cs="Times New Roman"/>
          <w:b/>
          <w:bCs/>
        </w:rPr>
        <w:t>Virginija Kochanskytė</w:t>
      </w:r>
    </w:p>
    <w:p w:rsidR="005D1442" w:rsidRPr="00197542" w:rsidRDefault="005D1442" w:rsidP="00577E5D">
      <w:pPr>
        <w:pStyle w:val="NoSpacing"/>
        <w:jc w:val="both"/>
        <w:rPr>
          <w:rFonts w:ascii="Times New Roman" w:hAnsi="Times New Roman" w:cs="Times New Roman"/>
        </w:rPr>
      </w:pPr>
      <w:r w:rsidRPr="00197542">
        <w:rPr>
          <w:rFonts w:ascii="Times New Roman" w:hAnsi="Times New Roman" w:cs="Times New Roman"/>
        </w:rPr>
        <w:t xml:space="preserve">                      </w:t>
      </w:r>
    </w:p>
    <w:p w:rsidR="005D1442" w:rsidRPr="00197542" w:rsidRDefault="005D1442" w:rsidP="00197542">
      <w:pPr>
        <w:pStyle w:val="NoSpacing"/>
        <w:rPr>
          <w:rFonts w:ascii="Times New Roman" w:hAnsi="Times New Roman" w:cs="Times New Roman"/>
        </w:rPr>
      </w:pPr>
    </w:p>
    <w:sectPr w:rsidR="005D1442" w:rsidRPr="00197542" w:rsidSect="00197542">
      <w:pgSz w:w="11906" w:h="16838"/>
      <w:pgMar w:top="737" w:right="567" w:bottom="71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55E"/>
    <w:multiLevelType w:val="hybridMultilevel"/>
    <w:tmpl w:val="575E02D4"/>
    <w:lvl w:ilvl="0" w:tplc="11CE77B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745"/>
    <w:rsid w:val="000351C2"/>
    <w:rsid w:val="000A6991"/>
    <w:rsid w:val="000F0CE5"/>
    <w:rsid w:val="00124C77"/>
    <w:rsid w:val="001455A4"/>
    <w:rsid w:val="0016755F"/>
    <w:rsid w:val="00191696"/>
    <w:rsid w:val="00197542"/>
    <w:rsid w:val="001B3FF9"/>
    <w:rsid w:val="0020207F"/>
    <w:rsid w:val="00257753"/>
    <w:rsid w:val="0027628A"/>
    <w:rsid w:val="00280B3E"/>
    <w:rsid w:val="002F3E0F"/>
    <w:rsid w:val="00301B05"/>
    <w:rsid w:val="00307381"/>
    <w:rsid w:val="003340AD"/>
    <w:rsid w:val="003341F5"/>
    <w:rsid w:val="00345E57"/>
    <w:rsid w:val="003740DF"/>
    <w:rsid w:val="003A55B2"/>
    <w:rsid w:val="003B76C6"/>
    <w:rsid w:val="003D44A1"/>
    <w:rsid w:val="003E247A"/>
    <w:rsid w:val="003E6DDA"/>
    <w:rsid w:val="0041226A"/>
    <w:rsid w:val="00577E5D"/>
    <w:rsid w:val="0058239B"/>
    <w:rsid w:val="00591B0D"/>
    <w:rsid w:val="005C2665"/>
    <w:rsid w:val="005D1442"/>
    <w:rsid w:val="005E7859"/>
    <w:rsid w:val="006076AC"/>
    <w:rsid w:val="00635BE3"/>
    <w:rsid w:val="006700B6"/>
    <w:rsid w:val="00685987"/>
    <w:rsid w:val="00791D1A"/>
    <w:rsid w:val="007B0503"/>
    <w:rsid w:val="007B1E13"/>
    <w:rsid w:val="007E5577"/>
    <w:rsid w:val="00862FE2"/>
    <w:rsid w:val="0087458A"/>
    <w:rsid w:val="00896297"/>
    <w:rsid w:val="00931020"/>
    <w:rsid w:val="00935C41"/>
    <w:rsid w:val="009E0486"/>
    <w:rsid w:val="00A53A03"/>
    <w:rsid w:val="00A87C3E"/>
    <w:rsid w:val="00AC05BB"/>
    <w:rsid w:val="00AC61DA"/>
    <w:rsid w:val="00B65D55"/>
    <w:rsid w:val="00BC3D06"/>
    <w:rsid w:val="00BF57EA"/>
    <w:rsid w:val="00C74200"/>
    <w:rsid w:val="00CF6AA7"/>
    <w:rsid w:val="00CF7023"/>
    <w:rsid w:val="00D6138F"/>
    <w:rsid w:val="00D81A98"/>
    <w:rsid w:val="00D92AA3"/>
    <w:rsid w:val="00E14C60"/>
    <w:rsid w:val="00E154A6"/>
    <w:rsid w:val="00E24390"/>
    <w:rsid w:val="00E66BDA"/>
    <w:rsid w:val="00F30745"/>
    <w:rsid w:val="00FB734B"/>
    <w:rsid w:val="00FD1ADD"/>
    <w:rsid w:val="00FF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00B6"/>
    <w:rPr>
      <w:rFonts w:cs="Calibri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92AA3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2815</Words>
  <Characters>1606</Characters>
  <Application>Microsoft Office Outlook</Application>
  <DocSecurity>0</DocSecurity>
  <Lines>0</Lines>
  <Paragraphs>0</Paragraphs>
  <ScaleCrop>false</ScaleCrop>
  <Company>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tarptautinės mokslinės konferencijos</dc:title>
  <dc:subject/>
  <dc:creator>Aim</dc:creator>
  <cp:keywords/>
  <dc:description/>
  <cp:lastModifiedBy>Vartotojas</cp:lastModifiedBy>
  <cp:revision>6</cp:revision>
  <cp:lastPrinted>2014-09-30T10:29:00Z</cp:lastPrinted>
  <dcterms:created xsi:type="dcterms:W3CDTF">2014-09-30T12:27:00Z</dcterms:created>
  <dcterms:modified xsi:type="dcterms:W3CDTF">2014-09-30T15:00:00Z</dcterms:modified>
</cp:coreProperties>
</file>